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9"/>
        <w:gridCol w:w="3201"/>
        <w:gridCol w:w="3856"/>
      </w:tblGrid>
      <w:tr w:rsidR="001758C1">
        <w:trPr>
          <w:trHeight w:val="45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6306F6">
            <w:pPr>
              <w:jc w:val="center"/>
            </w:pPr>
            <w:bookmarkStart w:id="0" w:name="_GoBack" w:colFirst="1" w:colLast="1"/>
            <w:r>
              <w:rPr>
                <w:noProof/>
              </w:rPr>
              <w:drawing>
                <wp:inline distT="0" distB="0" distL="0" distR="0">
                  <wp:extent cx="1409897" cy="1428949"/>
                  <wp:effectExtent l="0" t="0" r="0" b="0"/>
                  <wp:docPr id="100000" name="Picture 1000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2007173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897" cy="1428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58C1" w:rsidRDefault="006306F6">
            <w:r>
              <w:rPr>
                <w:rFonts w:ascii="Calibri" w:eastAsia="Calibri" w:hAnsi="Calibri" w:cs="Calibri"/>
                <w:b/>
              </w:rPr>
              <w:t>Job Code: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58C1" w:rsidRDefault="006306F6">
            <w:r>
              <w:rPr>
                <w:rFonts w:ascii="Calibri" w:eastAsia="Calibri" w:hAnsi="Calibri" w:cs="Calibri"/>
              </w:rPr>
              <w:t>70483</w:t>
            </w:r>
          </w:p>
        </w:tc>
      </w:tr>
      <w:bookmarkEnd w:id="0"/>
      <w:tr w:rsidR="001758C1">
        <w:trPr>
          <w:trHeight w:val="4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8C1" w:rsidRDefault="001758C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58C1" w:rsidRDefault="006306F6">
            <w:r>
              <w:rPr>
                <w:rFonts w:ascii="Calibri" w:eastAsia="Calibri" w:hAnsi="Calibri" w:cs="Calibri"/>
                <w:b/>
              </w:rPr>
              <w:t>Job Title: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58C1" w:rsidRDefault="006306F6">
            <w:r>
              <w:rPr>
                <w:rFonts w:ascii="Calibri" w:eastAsia="Calibri" w:hAnsi="Calibri" w:cs="Calibri"/>
              </w:rPr>
              <w:t>Administrator, SE Asia</w:t>
            </w:r>
          </w:p>
        </w:tc>
      </w:tr>
      <w:tr w:rsidR="001758C1">
        <w:trPr>
          <w:trHeight w:val="4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8C1" w:rsidRDefault="001758C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58C1" w:rsidRDefault="006306F6">
            <w:r>
              <w:rPr>
                <w:rFonts w:ascii="Calibri" w:eastAsia="Calibri" w:hAnsi="Calibri" w:cs="Calibri"/>
                <w:b/>
              </w:rPr>
              <w:t>Role Designation: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58C1" w:rsidRDefault="006306F6">
            <w:r>
              <w:rPr>
                <w:rFonts w:ascii="Calibri" w:eastAsia="Calibri" w:hAnsi="Calibri" w:cs="Calibri"/>
              </w:rPr>
              <w:t>Administrator</w:t>
            </w:r>
          </w:p>
        </w:tc>
      </w:tr>
      <w:tr w:rsidR="001758C1">
        <w:trPr>
          <w:trHeight w:val="4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8C1" w:rsidRDefault="001758C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58C1" w:rsidRDefault="006306F6">
            <w:r>
              <w:rPr>
                <w:rFonts w:ascii="Calibri" w:eastAsia="Calibri" w:hAnsi="Calibri" w:cs="Calibri"/>
                <w:b/>
              </w:rPr>
              <w:t>Std Hours: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58C1" w:rsidRDefault="006306F6">
            <w:r>
              <w:rPr>
                <w:rFonts w:ascii="Calibri" w:eastAsia="Calibri" w:hAnsi="Calibri" w:cs="Calibri"/>
              </w:rPr>
              <w:t>35</w:t>
            </w:r>
          </w:p>
        </w:tc>
      </w:tr>
      <w:tr w:rsidR="001758C1">
        <w:trPr>
          <w:trHeight w:val="4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8C1" w:rsidRDefault="001758C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58C1" w:rsidRDefault="006306F6">
            <w:r>
              <w:rPr>
                <w:rFonts w:ascii="Calibri" w:eastAsia="Calibri" w:hAnsi="Calibri" w:cs="Calibri"/>
                <w:b/>
              </w:rPr>
              <w:t>Layer: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58C1" w:rsidRDefault="006306F6">
            <w:r>
              <w:rPr>
                <w:rFonts w:ascii="Calibri" w:eastAsia="Calibri" w:hAnsi="Calibri" w:cs="Calibri"/>
              </w:rPr>
              <w:t>Individual Contributor</w:t>
            </w:r>
          </w:p>
        </w:tc>
      </w:tr>
    </w:tbl>
    <w:p w:rsidR="00A77B3E" w:rsidRDefault="006306F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0"/>
      </w:tblGrid>
      <w:tr w:rsidR="001758C1">
        <w:tc>
          <w:tcPr>
            <w:tcW w:w="0" w:type="auto"/>
            <w:shd w:val="solid" w:color="F5F5F5" w:fill="F5F5F5"/>
            <w:tcMar>
              <w:top w:w="140" w:type="dxa"/>
              <w:left w:w="100" w:type="dxa"/>
              <w:bottom w:w="140" w:type="dxa"/>
              <w:right w:w="100" w:type="dxa"/>
            </w:tcMar>
          </w:tcPr>
          <w:p w:rsidR="00A77B3E" w:rsidRDefault="006306F6">
            <w:r>
              <w:rPr>
                <w:rFonts w:ascii="Calibri" w:eastAsia="Calibri" w:hAnsi="Calibri" w:cs="Calibri"/>
                <w:b/>
                <w:bCs/>
              </w:rPr>
              <w:t>Location &amp; Travel</w:t>
            </w:r>
          </w:p>
        </w:tc>
      </w:tr>
      <w:tr w:rsidR="001758C1">
        <w:tc>
          <w:tcPr>
            <w:tcW w:w="0" w:type="auto"/>
            <w:tcBorders>
              <w:bottom w:val="nil"/>
            </w:tcBorders>
            <w:tcMar>
              <w:top w:w="200" w:type="dxa"/>
              <w:left w:w="160" w:type="dxa"/>
              <w:bottom w:w="200" w:type="dxa"/>
              <w:right w:w="16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670"/>
            </w:tblGrid>
            <w:tr w:rsidR="001758C1">
              <w:tc>
                <w:tcPr>
                  <w:tcW w:w="0" w:type="auto"/>
                  <w:shd w:val="solid" w:color="E7F0F9" w:fill="E7F0F9"/>
                  <w:tcMar>
                    <w:top w:w="140" w:type="dxa"/>
                    <w:left w:w="100" w:type="dxa"/>
                    <w:bottom w:w="140" w:type="dxa"/>
                    <w:right w:w="100" w:type="dxa"/>
                  </w:tcMar>
                </w:tcPr>
                <w:p w:rsidR="00A77B3E" w:rsidRDefault="006306F6">
                  <w:r>
                    <w:rPr>
                      <w:rFonts w:ascii="Calibri" w:eastAsia="Calibri" w:hAnsi="Calibri" w:cs="Calibri"/>
                    </w:rPr>
                    <w:t>Locations</w:t>
                  </w:r>
                </w:p>
              </w:tc>
            </w:tr>
            <w:tr w:rsidR="001758C1">
              <w:tc>
                <w:tcPr>
                  <w:tcW w:w="0" w:type="auto"/>
                  <w:shd w:val="clear" w:color="auto" w:fill="auto"/>
                  <w:tcMar>
                    <w:top w:w="140" w:type="dxa"/>
                    <w:left w:w="100" w:type="dxa"/>
                    <w:bottom w:w="140" w:type="dxa"/>
                    <w:right w:w="100" w:type="dxa"/>
                  </w:tcMar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70"/>
                  </w:tblGrid>
                  <w:tr w:rsidR="001758C1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77B3E" w:rsidRDefault="006306F6">
                        <w:r>
                          <w:rPr>
                            <w:rFonts w:ascii="Calibri" w:eastAsia="Calibri" w:hAnsi="Calibri" w:cs="Calibri"/>
                          </w:rPr>
                          <w:t>Bangkok, Thailand</w:t>
                        </w:r>
                      </w:p>
                    </w:tc>
                  </w:tr>
                </w:tbl>
                <w:p w:rsidR="001758C1" w:rsidRDefault="001758C1"/>
              </w:tc>
            </w:tr>
          </w:tbl>
          <w:p w:rsidR="001758C1" w:rsidRDefault="001758C1"/>
        </w:tc>
      </w:tr>
      <w:tr w:rsidR="001758C1">
        <w:tc>
          <w:tcPr>
            <w:tcW w:w="0" w:type="auto"/>
            <w:tcBorders>
              <w:top w:val="nil"/>
            </w:tcBorders>
            <w:tcMar>
              <w:top w:w="200" w:type="dxa"/>
              <w:left w:w="160" w:type="dxa"/>
              <w:bottom w:w="200" w:type="dxa"/>
              <w:right w:w="16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670"/>
            </w:tblGrid>
            <w:tr w:rsidR="001758C1">
              <w:tc>
                <w:tcPr>
                  <w:tcW w:w="0" w:type="auto"/>
                  <w:shd w:val="solid" w:color="E7F0F9" w:fill="E7F0F9"/>
                  <w:tcMar>
                    <w:top w:w="140" w:type="dxa"/>
                    <w:left w:w="100" w:type="dxa"/>
                    <w:bottom w:w="140" w:type="dxa"/>
                    <w:right w:w="100" w:type="dxa"/>
                  </w:tcMar>
                </w:tcPr>
                <w:p w:rsidR="00A77B3E" w:rsidRDefault="006306F6">
                  <w:r>
                    <w:rPr>
                      <w:rFonts w:ascii="Calibri" w:eastAsia="Calibri" w:hAnsi="Calibri" w:cs="Calibri"/>
                    </w:rPr>
                    <w:t>Travel</w:t>
                  </w:r>
                </w:p>
              </w:tc>
            </w:tr>
            <w:tr w:rsidR="001758C1">
              <w:tc>
                <w:tcPr>
                  <w:tcW w:w="0" w:type="auto"/>
                  <w:shd w:val="clear" w:color="auto" w:fill="auto"/>
                  <w:tcMar>
                    <w:top w:w="140" w:type="dxa"/>
                    <w:left w:w="100" w:type="dxa"/>
                    <w:bottom w:w="140" w:type="dxa"/>
                    <w:right w:w="100" w:type="dxa"/>
                  </w:tcMar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70"/>
                  </w:tblGrid>
                  <w:tr w:rsidR="001758C1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77B3E" w:rsidRDefault="006306F6">
                        <w:r>
                          <w:rPr>
                            <w:rFonts w:ascii="Calibri" w:eastAsia="Calibri" w:hAnsi="Calibri" w:cs="Calibri"/>
                          </w:rPr>
                          <w:t>No Travel Required</w:t>
                        </w:r>
                      </w:p>
                    </w:tc>
                  </w:tr>
                </w:tbl>
                <w:p w:rsidR="001758C1" w:rsidRDefault="001758C1"/>
              </w:tc>
            </w:tr>
          </w:tbl>
          <w:p w:rsidR="001758C1" w:rsidRDefault="001758C1"/>
        </w:tc>
      </w:tr>
    </w:tbl>
    <w:p w:rsidR="00A77B3E" w:rsidRDefault="006306F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0"/>
      </w:tblGrid>
      <w:tr w:rsidR="001758C1">
        <w:tc>
          <w:tcPr>
            <w:tcW w:w="0" w:type="auto"/>
            <w:shd w:val="solid" w:color="F5F5F5" w:fill="F5F5F5"/>
            <w:tcMar>
              <w:top w:w="140" w:type="dxa"/>
              <w:left w:w="100" w:type="dxa"/>
              <w:bottom w:w="140" w:type="dxa"/>
              <w:right w:w="100" w:type="dxa"/>
            </w:tcMar>
          </w:tcPr>
          <w:p w:rsidR="00A77B3E" w:rsidRDefault="006306F6">
            <w:r>
              <w:rPr>
                <w:rFonts w:ascii="Calibri" w:eastAsia="Calibri" w:hAnsi="Calibri" w:cs="Calibri"/>
                <w:b/>
                <w:bCs/>
              </w:rPr>
              <w:t xml:space="preserve">Reports to: Direct </w:t>
            </w:r>
            <w:r>
              <w:rPr>
                <w:rFonts w:ascii="Calibri" w:eastAsia="Calibri" w:hAnsi="Calibri" w:cs="Calibri"/>
                <w:b/>
                <w:bCs/>
              </w:rPr>
              <w:t>Supervisor (Title)</w:t>
            </w:r>
          </w:p>
        </w:tc>
      </w:tr>
      <w:tr w:rsidR="001758C1">
        <w:tc>
          <w:tcPr>
            <w:tcW w:w="0" w:type="auto"/>
            <w:tcMar>
              <w:top w:w="200" w:type="dxa"/>
              <w:left w:w="0" w:type="dxa"/>
              <w:bottom w:w="200" w:type="dxa"/>
              <w:right w:w="16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40"/>
            </w:tblGrid>
            <w:tr w:rsidR="001758C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624"/>
                  </w:tblGrid>
                  <w:tr w:rsidR="001758C1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77B3E" w:rsidRDefault="006306F6">
                        <w:r>
                          <w:rPr>
                            <w:rFonts w:ascii="Calibri" w:eastAsia="Calibri" w:hAnsi="Calibri" w:cs="Calibri"/>
                          </w:rPr>
                          <w:t>Assessment Account Manager</w:t>
                        </w:r>
                      </w:p>
                    </w:tc>
                  </w:tr>
                </w:tbl>
                <w:p w:rsidR="001758C1" w:rsidRDefault="001758C1"/>
              </w:tc>
            </w:tr>
          </w:tbl>
          <w:p w:rsidR="001758C1" w:rsidRDefault="001758C1"/>
        </w:tc>
      </w:tr>
    </w:tbl>
    <w:p w:rsidR="00A77B3E" w:rsidRDefault="006306F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0"/>
      </w:tblGrid>
      <w:tr w:rsidR="001758C1">
        <w:tc>
          <w:tcPr>
            <w:tcW w:w="0" w:type="auto"/>
            <w:shd w:val="solid" w:color="F5F5F5" w:fill="F5F5F5"/>
            <w:tcMar>
              <w:top w:w="140" w:type="dxa"/>
              <w:left w:w="100" w:type="dxa"/>
              <w:bottom w:w="140" w:type="dxa"/>
              <w:right w:w="100" w:type="dxa"/>
            </w:tcMar>
          </w:tcPr>
          <w:p w:rsidR="00A77B3E" w:rsidRDefault="006306F6">
            <w:r>
              <w:rPr>
                <w:rFonts w:ascii="Calibri" w:eastAsia="Calibri" w:hAnsi="Calibri" w:cs="Calibri"/>
                <w:b/>
                <w:bCs/>
              </w:rPr>
              <w:t>Reports to: Matrix Supervisor - (Title)</w:t>
            </w:r>
          </w:p>
        </w:tc>
      </w:tr>
      <w:tr w:rsidR="001758C1">
        <w:tc>
          <w:tcPr>
            <w:tcW w:w="0" w:type="auto"/>
            <w:tcMar>
              <w:top w:w="200" w:type="dxa"/>
              <w:left w:w="0" w:type="dxa"/>
              <w:bottom w:w="200" w:type="dxa"/>
              <w:right w:w="16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40"/>
            </w:tblGrid>
            <w:tr w:rsidR="001758C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58C1" w:rsidRDefault="001758C1"/>
              </w:tc>
            </w:tr>
          </w:tbl>
          <w:p w:rsidR="001758C1" w:rsidRDefault="001758C1"/>
        </w:tc>
      </w:tr>
    </w:tbl>
    <w:p w:rsidR="00A77B3E" w:rsidRDefault="006306F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0"/>
      </w:tblGrid>
      <w:tr w:rsidR="001758C1">
        <w:tc>
          <w:tcPr>
            <w:tcW w:w="0" w:type="auto"/>
            <w:shd w:val="solid" w:color="F5F5F5" w:fill="F5F5F5"/>
            <w:tcMar>
              <w:top w:w="140" w:type="dxa"/>
              <w:left w:w="100" w:type="dxa"/>
              <w:bottom w:w="140" w:type="dxa"/>
              <w:right w:w="100" w:type="dxa"/>
            </w:tcMar>
          </w:tcPr>
          <w:p w:rsidR="00A77B3E" w:rsidRDefault="006306F6">
            <w:r>
              <w:rPr>
                <w:rFonts w:ascii="Calibri" w:eastAsia="Calibri" w:hAnsi="Calibri" w:cs="Calibri"/>
                <w:b/>
                <w:bCs/>
              </w:rPr>
              <w:t>Role Summary</w:t>
            </w:r>
          </w:p>
        </w:tc>
      </w:tr>
      <w:tr w:rsidR="001758C1">
        <w:tc>
          <w:tcPr>
            <w:tcW w:w="0" w:type="auto"/>
            <w:tcMar>
              <w:top w:w="200" w:type="dxa"/>
              <w:left w:w="0" w:type="dxa"/>
              <w:bottom w:w="200" w:type="dxa"/>
              <w:right w:w="16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40"/>
            </w:tblGrid>
            <w:tr w:rsidR="001758C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624"/>
                  </w:tblGrid>
                  <w:tr w:rsidR="001758C1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77B3E" w:rsidRDefault="006306F6">
                        <w:r>
                          <w:rPr>
                            <w:rFonts w:ascii="Calibri" w:eastAsia="Calibri" w:hAnsi="Calibri" w:cs="Calibri"/>
                          </w:rPr>
                          <w:t xml:space="preserve">This position provides administrative, clerical, facilities and/or operational support work for the Functional Unit including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management team members. The position performs work which supports the daily office operations and consists of a variety of tasks, processes or operations.</w:t>
                        </w:r>
                        <w:r>
                          <w:rPr>
                            <w:rFonts w:ascii="Calibri" w:eastAsia="Calibri" w:hAnsi="Calibri" w:cs="Calibri"/>
                          </w:rPr>
                          <w:br/>
                        </w:r>
                      </w:p>
                    </w:tc>
                  </w:tr>
                </w:tbl>
                <w:p w:rsidR="001758C1" w:rsidRDefault="001758C1"/>
              </w:tc>
            </w:tr>
          </w:tbl>
          <w:p w:rsidR="001758C1" w:rsidRDefault="001758C1"/>
        </w:tc>
      </w:tr>
    </w:tbl>
    <w:p w:rsidR="00A77B3E" w:rsidRDefault="006306F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0"/>
      </w:tblGrid>
      <w:tr w:rsidR="001758C1">
        <w:tc>
          <w:tcPr>
            <w:tcW w:w="0" w:type="auto"/>
            <w:shd w:val="solid" w:color="F5F5F5" w:fill="F5F5F5"/>
            <w:tcMar>
              <w:top w:w="140" w:type="dxa"/>
              <w:left w:w="100" w:type="dxa"/>
              <w:bottom w:w="140" w:type="dxa"/>
              <w:right w:w="100" w:type="dxa"/>
            </w:tcMar>
          </w:tcPr>
          <w:p w:rsidR="00A77B3E" w:rsidRDefault="006306F6">
            <w:r>
              <w:rPr>
                <w:rFonts w:ascii="Calibri" w:eastAsia="Calibri" w:hAnsi="Calibri" w:cs="Calibri"/>
                <w:b/>
                <w:bCs/>
              </w:rPr>
              <w:t>Essential Functions</w:t>
            </w:r>
          </w:p>
        </w:tc>
      </w:tr>
      <w:tr w:rsidR="001758C1">
        <w:tc>
          <w:tcPr>
            <w:tcW w:w="0" w:type="auto"/>
            <w:tcMar>
              <w:top w:w="200" w:type="dxa"/>
              <w:left w:w="0" w:type="dxa"/>
              <w:bottom w:w="200" w:type="dxa"/>
              <w:right w:w="16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40"/>
            </w:tblGrid>
            <w:tr w:rsidR="001758C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624"/>
                  </w:tblGrid>
                  <w:tr w:rsidR="001758C1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77B3E" w:rsidRDefault="006306F6">
                        <w:r>
                          <w:rPr>
                            <w:rFonts w:ascii="Calibri" w:eastAsia="Calibri" w:hAnsi="Calibri" w:cs="Calibri"/>
                          </w:rPr>
                          <w:t xml:space="preserve">• Serves as the first point-of-contact for all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communications for the Functional Unit management team. Responds to phone and email inquiries and escalates non-standard issues as needed. Acts as departmental </w:t>
                        </w:r>
                        <w:r>
                          <w:rPr>
                            <w:rFonts w:ascii="Calibri" w:eastAsia="Calibri" w:hAnsi="Calibri" w:cs="Calibri"/>
                          </w:rPr>
                          <w:lastRenderedPageBreak/>
                          <w:t>point of contact for internal stakeholders and external clients. Duties may include new hire set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up, inspecting office space, corresponding with building facilities staff, and addressing regular maintenance.</w:t>
                        </w:r>
                      </w:p>
                    </w:tc>
                  </w:tr>
                  <w:tr w:rsidR="001758C1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77B3E" w:rsidRDefault="006306F6">
                        <w:r>
                          <w:rPr>
                            <w:rFonts w:ascii="Calibri" w:eastAsia="Calibri" w:hAnsi="Calibri" w:cs="Calibri"/>
                          </w:rPr>
                          <w:lastRenderedPageBreak/>
                          <w:t>• Administers payment requests and invoices for the Functional Unit. Duties may include scheduling payments, assisting with the creation of bud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gets, initiating payments to vendors, recommending associated best practices, and processing payments made to the office/department.</w:t>
                        </w:r>
                      </w:p>
                    </w:tc>
                  </w:tr>
                  <w:tr w:rsidR="001758C1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77B3E" w:rsidRDefault="006306F6">
                        <w:r>
                          <w:rPr>
                            <w:rFonts w:ascii="Calibri" w:eastAsia="Calibri" w:hAnsi="Calibri" w:cs="Calibri"/>
                          </w:rPr>
                          <w:t>• Performs administrative tasks related to travel management and Concur support for new hires. Duties may include maintain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ing organizational systems, associated profiles, and necessary orientation for new team members.</w:t>
                        </w:r>
                      </w:p>
                    </w:tc>
                  </w:tr>
                  <w:tr w:rsidR="001758C1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77B3E" w:rsidRDefault="006306F6">
                        <w:r>
                          <w:rPr>
                            <w:rFonts w:ascii="Calibri" w:eastAsia="Calibri" w:hAnsi="Calibri" w:cs="Calibri"/>
                          </w:rPr>
                          <w:t>• Serves as primary back up to Office Services Assistants. Duties may include meeting space, and/or tech support, providing general office support and serving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as mailroom and reception back up.</w:t>
                        </w:r>
                      </w:p>
                    </w:tc>
                  </w:tr>
                  <w:tr w:rsidR="001758C1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77B3E" w:rsidRDefault="006306F6">
                        <w:r>
                          <w:rPr>
                            <w:rFonts w:ascii="Calibri" w:eastAsia="Calibri" w:hAnsi="Calibri" w:cs="Calibri"/>
                          </w:rPr>
                          <w:t>• Other tasks as assigned by supervisors.</w:t>
                        </w:r>
                      </w:p>
                    </w:tc>
                  </w:tr>
                </w:tbl>
                <w:p w:rsidR="001758C1" w:rsidRDefault="001758C1"/>
              </w:tc>
            </w:tr>
          </w:tbl>
          <w:p w:rsidR="001758C1" w:rsidRDefault="001758C1"/>
        </w:tc>
      </w:tr>
    </w:tbl>
    <w:p w:rsidR="00A77B3E" w:rsidRDefault="006306F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0"/>
      </w:tblGrid>
      <w:tr w:rsidR="001758C1">
        <w:tc>
          <w:tcPr>
            <w:tcW w:w="0" w:type="auto"/>
            <w:shd w:val="solid" w:color="F5F5F5" w:fill="F5F5F5"/>
            <w:tcMar>
              <w:top w:w="140" w:type="dxa"/>
              <w:left w:w="100" w:type="dxa"/>
              <w:bottom w:w="140" w:type="dxa"/>
              <w:right w:w="100" w:type="dxa"/>
            </w:tcMar>
          </w:tcPr>
          <w:p w:rsidR="00A77B3E" w:rsidRDefault="006306F6">
            <w:r>
              <w:rPr>
                <w:rFonts w:ascii="Calibri" w:eastAsia="Calibri" w:hAnsi="Calibri" w:cs="Calibri"/>
                <w:b/>
                <w:bCs/>
              </w:rPr>
              <w:t>IIE Job Dimensions</w:t>
            </w:r>
          </w:p>
        </w:tc>
      </w:tr>
      <w:tr w:rsidR="001758C1">
        <w:tc>
          <w:tcPr>
            <w:tcW w:w="0" w:type="auto"/>
            <w:tcBorders>
              <w:bottom w:val="nil"/>
            </w:tcBorders>
            <w:tcMar>
              <w:top w:w="200" w:type="dxa"/>
              <w:left w:w="160" w:type="dxa"/>
              <w:bottom w:w="200" w:type="dxa"/>
              <w:right w:w="16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670"/>
            </w:tblGrid>
            <w:tr w:rsidR="001758C1">
              <w:tc>
                <w:tcPr>
                  <w:tcW w:w="0" w:type="auto"/>
                  <w:shd w:val="solid" w:color="E7F0F9" w:fill="E7F0F9"/>
                  <w:tcMar>
                    <w:top w:w="140" w:type="dxa"/>
                    <w:left w:w="100" w:type="dxa"/>
                    <w:bottom w:w="140" w:type="dxa"/>
                    <w:right w:w="100" w:type="dxa"/>
                  </w:tcMar>
                </w:tcPr>
                <w:p w:rsidR="00A77B3E" w:rsidRDefault="006306F6">
                  <w:r>
                    <w:rPr>
                      <w:rFonts w:ascii="Calibri" w:eastAsia="Calibri" w:hAnsi="Calibri" w:cs="Calibri"/>
                    </w:rPr>
                    <w:t>Decision Making</w:t>
                  </w:r>
                </w:p>
              </w:tc>
            </w:tr>
            <w:tr w:rsidR="001758C1">
              <w:tc>
                <w:tcPr>
                  <w:tcW w:w="0" w:type="auto"/>
                  <w:shd w:val="clear" w:color="auto" w:fill="auto"/>
                  <w:tcMar>
                    <w:top w:w="140" w:type="dxa"/>
                    <w:left w:w="100" w:type="dxa"/>
                    <w:bottom w:w="140" w:type="dxa"/>
                    <w:right w:w="100" w:type="dxa"/>
                  </w:tcMar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70"/>
                  </w:tblGrid>
                  <w:tr w:rsidR="001758C1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77B3E" w:rsidRDefault="006306F6">
                        <w:r>
                          <w:rPr>
                            <w:rFonts w:ascii="Calibri" w:eastAsia="Calibri" w:hAnsi="Calibri" w:cs="Calibri"/>
                          </w:rPr>
                          <w:t xml:space="preserve">A. Follows specific and well-defined instructions, policies and operating procedures to perform its work assignments. Makes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limited decisions in carrying out work tasks which are repetitive and directly related.</w:t>
                        </w:r>
                      </w:p>
                    </w:tc>
                  </w:tr>
                </w:tbl>
                <w:p w:rsidR="001758C1" w:rsidRDefault="001758C1"/>
              </w:tc>
            </w:tr>
          </w:tbl>
          <w:p w:rsidR="001758C1" w:rsidRDefault="001758C1"/>
        </w:tc>
      </w:tr>
      <w:tr w:rsidR="001758C1">
        <w:tc>
          <w:tcPr>
            <w:tcW w:w="0" w:type="auto"/>
            <w:tcBorders>
              <w:top w:val="nil"/>
              <w:bottom w:val="nil"/>
            </w:tcBorders>
            <w:tcMar>
              <w:top w:w="200" w:type="dxa"/>
              <w:left w:w="160" w:type="dxa"/>
              <w:bottom w:w="200" w:type="dxa"/>
              <w:right w:w="16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670"/>
            </w:tblGrid>
            <w:tr w:rsidR="001758C1">
              <w:tc>
                <w:tcPr>
                  <w:tcW w:w="0" w:type="auto"/>
                  <w:shd w:val="solid" w:color="E7F0F9" w:fill="E7F0F9"/>
                  <w:tcMar>
                    <w:top w:w="140" w:type="dxa"/>
                    <w:left w:w="100" w:type="dxa"/>
                    <w:bottom w:w="140" w:type="dxa"/>
                    <w:right w:w="100" w:type="dxa"/>
                  </w:tcMar>
                </w:tcPr>
                <w:p w:rsidR="00A77B3E" w:rsidRDefault="006306F6">
                  <w:r>
                    <w:rPr>
                      <w:rFonts w:ascii="Calibri" w:eastAsia="Calibri" w:hAnsi="Calibri" w:cs="Calibri"/>
                    </w:rPr>
                    <w:t>Financial Management</w:t>
                  </w:r>
                </w:p>
              </w:tc>
            </w:tr>
            <w:tr w:rsidR="001758C1">
              <w:tc>
                <w:tcPr>
                  <w:tcW w:w="0" w:type="auto"/>
                  <w:shd w:val="clear" w:color="auto" w:fill="auto"/>
                  <w:tcMar>
                    <w:top w:w="140" w:type="dxa"/>
                    <w:left w:w="100" w:type="dxa"/>
                    <w:bottom w:w="140" w:type="dxa"/>
                    <w:right w:w="100" w:type="dxa"/>
                  </w:tcMar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70"/>
                  </w:tblGrid>
                  <w:tr w:rsidR="001758C1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77B3E" w:rsidRDefault="006306F6">
                        <w:r>
                          <w:rPr>
                            <w:rFonts w:ascii="Calibri" w:eastAsia="Calibri" w:hAnsi="Calibri" w:cs="Calibri"/>
                          </w:rPr>
                          <w:t xml:space="preserve">B. Makes routine payments (i.e. participants, partners), handles mini-procurements and makes low-cost expenditures with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appropriate supervisory approval.</w:t>
                        </w:r>
                      </w:p>
                    </w:tc>
                  </w:tr>
                </w:tbl>
                <w:p w:rsidR="001758C1" w:rsidRDefault="001758C1"/>
              </w:tc>
            </w:tr>
          </w:tbl>
          <w:p w:rsidR="001758C1" w:rsidRDefault="001758C1"/>
        </w:tc>
      </w:tr>
      <w:tr w:rsidR="001758C1">
        <w:tc>
          <w:tcPr>
            <w:tcW w:w="0" w:type="auto"/>
            <w:tcBorders>
              <w:top w:val="nil"/>
              <w:bottom w:val="nil"/>
            </w:tcBorders>
            <w:tcMar>
              <w:top w:w="200" w:type="dxa"/>
              <w:left w:w="160" w:type="dxa"/>
              <w:bottom w:w="200" w:type="dxa"/>
              <w:right w:w="16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670"/>
            </w:tblGrid>
            <w:tr w:rsidR="001758C1">
              <w:tc>
                <w:tcPr>
                  <w:tcW w:w="0" w:type="auto"/>
                  <w:shd w:val="solid" w:color="E7F0F9" w:fill="E7F0F9"/>
                  <w:tcMar>
                    <w:top w:w="140" w:type="dxa"/>
                    <w:left w:w="100" w:type="dxa"/>
                    <w:bottom w:w="140" w:type="dxa"/>
                    <w:right w:w="100" w:type="dxa"/>
                  </w:tcMar>
                </w:tcPr>
                <w:p w:rsidR="00A77B3E" w:rsidRDefault="006306F6">
                  <w:r>
                    <w:rPr>
                      <w:rFonts w:ascii="Calibri" w:eastAsia="Calibri" w:hAnsi="Calibri" w:cs="Calibri"/>
                    </w:rPr>
                    <w:t>Interactions/Types of Contacts</w:t>
                  </w:r>
                </w:p>
              </w:tc>
            </w:tr>
            <w:tr w:rsidR="001758C1">
              <w:tc>
                <w:tcPr>
                  <w:tcW w:w="0" w:type="auto"/>
                  <w:shd w:val="clear" w:color="auto" w:fill="auto"/>
                  <w:tcMar>
                    <w:top w:w="140" w:type="dxa"/>
                    <w:left w:w="100" w:type="dxa"/>
                    <w:bottom w:w="140" w:type="dxa"/>
                    <w:right w:w="100" w:type="dxa"/>
                  </w:tcMar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70"/>
                  </w:tblGrid>
                  <w:tr w:rsidR="001758C1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77B3E" w:rsidRDefault="006306F6">
                        <w:r>
                          <w:rPr>
                            <w:rFonts w:ascii="Calibri" w:eastAsia="Calibri" w:hAnsi="Calibri" w:cs="Calibri"/>
                          </w:rPr>
                          <w:t xml:space="preserve">B. Regularly interacts with team members both within and outside of their department. Has infrequent contact outside IIE, including but not limited to clients,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participants, and partners in carrying out their work assignments.</w:t>
                        </w:r>
                      </w:p>
                    </w:tc>
                  </w:tr>
                </w:tbl>
                <w:p w:rsidR="001758C1" w:rsidRDefault="001758C1"/>
              </w:tc>
            </w:tr>
          </w:tbl>
          <w:p w:rsidR="001758C1" w:rsidRDefault="001758C1"/>
        </w:tc>
      </w:tr>
      <w:tr w:rsidR="001758C1">
        <w:tc>
          <w:tcPr>
            <w:tcW w:w="0" w:type="auto"/>
            <w:tcBorders>
              <w:top w:val="nil"/>
              <w:bottom w:val="nil"/>
            </w:tcBorders>
            <w:tcMar>
              <w:top w:w="200" w:type="dxa"/>
              <w:left w:w="160" w:type="dxa"/>
              <w:bottom w:w="200" w:type="dxa"/>
              <w:right w:w="16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670"/>
            </w:tblGrid>
            <w:tr w:rsidR="001758C1">
              <w:tc>
                <w:tcPr>
                  <w:tcW w:w="0" w:type="auto"/>
                  <w:shd w:val="solid" w:color="E7F0F9" w:fill="E7F0F9"/>
                  <w:tcMar>
                    <w:top w:w="140" w:type="dxa"/>
                    <w:left w:w="100" w:type="dxa"/>
                    <w:bottom w:w="140" w:type="dxa"/>
                    <w:right w:w="100" w:type="dxa"/>
                  </w:tcMar>
                </w:tcPr>
                <w:p w:rsidR="00A77B3E" w:rsidRDefault="006306F6">
                  <w:r>
                    <w:rPr>
                      <w:rFonts w:ascii="Calibri" w:eastAsia="Calibri" w:hAnsi="Calibri" w:cs="Calibri"/>
                    </w:rPr>
                    <w:t>Interactions/Purpose of Contact</w:t>
                  </w:r>
                </w:p>
              </w:tc>
            </w:tr>
            <w:tr w:rsidR="001758C1">
              <w:tc>
                <w:tcPr>
                  <w:tcW w:w="0" w:type="auto"/>
                  <w:shd w:val="clear" w:color="auto" w:fill="auto"/>
                  <w:tcMar>
                    <w:top w:w="140" w:type="dxa"/>
                    <w:left w:w="100" w:type="dxa"/>
                    <w:bottom w:w="140" w:type="dxa"/>
                    <w:right w:w="100" w:type="dxa"/>
                  </w:tcMar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70"/>
                  </w:tblGrid>
                  <w:tr w:rsidR="001758C1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77B3E" w:rsidRDefault="006306F6">
                        <w:r>
                          <w:rPr>
                            <w:rFonts w:ascii="Calibri" w:eastAsia="Calibri" w:hAnsi="Calibri" w:cs="Calibri"/>
                          </w:rPr>
                          <w:t xml:space="preserve">A. Exchanges general information in carrying out work assignments and/or acts as a liaison (i.e. arranges and schedules meetings).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Interactions with others are primarily informative in nature.</w:t>
                        </w:r>
                      </w:p>
                    </w:tc>
                  </w:tr>
                </w:tbl>
                <w:p w:rsidR="001758C1" w:rsidRDefault="001758C1"/>
              </w:tc>
            </w:tr>
          </w:tbl>
          <w:p w:rsidR="001758C1" w:rsidRDefault="001758C1"/>
        </w:tc>
      </w:tr>
      <w:tr w:rsidR="001758C1">
        <w:tc>
          <w:tcPr>
            <w:tcW w:w="0" w:type="auto"/>
            <w:tcBorders>
              <w:top w:val="nil"/>
              <w:bottom w:val="nil"/>
            </w:tcBorders>
            <w:tcMar>
              <w:top w:w="200" w:type="dxa"/>
              <w:left w:w="160" w:type="dxa"/>
              <w:bottom w:w="200" w:type="dxa"/>
              <w:right w:w="16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670"/>
            </w:tblGrid>
            <w:tr w:rsidR="001758C1">
              <w:tc>
                <w:tcPr>
                  <w:tcW w:w="0" w:type="auto"/>
                  <w:shd w:val="solid" w:color="E7F0F9" w:fill="E7F0F9"/>
                  <w:tcMar>
                    <w:top w:w="140" w:type="dxa"/>
                    <w:left w:w="100" w:type="dxa"/>
                    <w:bottom w:w="140" w:type="dxa"/>
                    <w:right w:w="100" w:type="dxa"/>
                  </w:tcMar>
                </w:tcPr>
                <w:p w:rsidR="00A77B3E" w:rsidRDefault="006306F6">
                  <w:r>
                    <w:rPr>
                      <w:rFonts w:ascii="Calibri" w:eastAsia="Calibri" w:hAnsi="Calibri" w:cs="Calibri"/>
                    </w:rPr>
                    <w:t>Focus of Work</w:t>
                  </w:r>
                </w:p>
              </w:tc>
            </w:tr>
            <w:tr w:rsidR="001758C1">
              <w:tc>
                <w:tcPr>
                  <w:tcW w:w="0" w:type="auto"/>
                  <w:shd w:val="clear" w:color="auto" w:fill="auto"/>
                  <w:tcMar>
                    <w:top w:w="140" w:type="dxa"/>
                    <w:left w:w="100" w:type="dxa"/>
                    <w:bottom w:w="140" w:type="dxa"/>
                    <w:right w:w="100" w:type="dxa"/>
                  </w:tcMar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70"/>
                  </w:tblGrid>
                  <w:tr w:rsidR="001758C1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77B3E" w:rsidRDefault="006306F6">
                        <w:r>
                          <w:rPr>
                            <w:rFonts w:ascii="Calibri" w:eastAsia="Calibri" w:hAnsi="Calibri" w:cs="Calibri"/>
                          </w:rPr>
                          <w:lastRenderedPageBreak/>
                          <w:t>A. Work focuses primarily on executing specific work tasks in support of departmental goals.</w:t>
                        </w:r>
                      </w:p>
                    </w:tc>
                  </w:tr>
                </w:tbl>
                <w:p w:rsidR="001758C1" w:rsidRDefault="001758C1"/>
              </w:tc>
            </w:tr>
          </w:tbl>
          <w:p w:rsidR="001758C1" w:rsidRDefault="001758C1"/>
        </w:tc>
      </w:tr>
      <w:tr w:rsidR="001758C1">
        <w:tc>
          <w:tcPr>
            <w:tcW w:w="0" w:type="auto"/>
            <w:tcBorders>
              <w:top w:val="nil"/>
              <w:bottom w:val="nil"/>
            </w:tcBorders>
            <w:tcMar>
              <w:top w:w="200" w:type="dxa"/>
              <w:left w:w="160" w:type="dxa"/>
              <w:bottom w:w="200" w:type="dxa"/>
              <w:right w:w="16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670"/>
            </w:tblGrid>
            <w:tr w:rsidR="001758C1">
              <w:tc>
                <w:tcPr>
                  <w:tcW w:w="0" w:type="auto"/>
                  <w:shd w:val="solid" w:color="E7F0F9" w:fill="E7F0F9"/>
                  <w:tcMar>
                    <w:top w:w="140" w:type="dxa"/>
                    <w:left w:w="100" w:type="dxa"/>
                    <w:bottom w:w="140" w:type="dxa"/>
                    <w:right w:w="100" w:type="dxa"/>
                  </w:tcMar>
                </w:tcPr>
                <w:p w:rsidR="00A77B3E" w:rsidRDefault="006306F6">
                  <w:r>
                    <w:rPr>
                      <w:rFonts w:ascii="Calibri" w:eastAsia="Calibri" w:hAnsi="Calibri" w:cs="Calibri"/>
                    </w:rPr>
                    <w:lastRenderedPageBreak/>
                    <w:t>People Management</w:t>
                  </w:r>
                </w:p>
              </w:tc>
            </w:tr>
            <w:tr w:rsidR="001758C1">
              <w:tc>
                <w:tcPr>
                  <w:tcW w:w="0" w:type="auto"/>
                  <w:shd w:val="clear" w:color="auto" w:fill="auto"/>
                  <w:tcMar>
                    <w:top w:w="140" w:type="dxa"/>
                    <w:left w:w="100" w:type="dxa"/>
                    <w:bottom w:w="140" w:type="dxa"/>
                    <w:right w:w="100" w:type="dxa"/>
                  </w:tcMar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70"/>
                  </w:tblGrid>
                  <w:tr w:rsidR="001758C1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77B3E" w:rsidRDefault="006306F6">
                        <w:r>
                          <w:rPr>
                            <w:rFonts w:ascii="Calibri" w:eastAsia="Calibri" w:hAnsi="Calibri" w:cs="Calibri"/>
                          </w:rPr>
                          <w:t xml:space="preserve">A. Does not provide work guidance or direction to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team members.</w:t>
                        </w:r>
                      </w:p>
                    </w:tc>
                  </w:tr>
                </w:tbl>
                <w:p w:rsidR="001758C1" w:rsidRDefault="001758C1"/>
              </w:tc>
            </w:tr>
          </w:tbl>
          <w:p w:rsidR="001758C1" w:rsidRDefault="001758C1"/>
        </w:tc>
      </w:tr>
      <w:tr w:rsidR="001758C1">
        <w:tc>
          <w:tcPr>
            <w:tcW w:w="0" w:type="auto"/>
            <w:tcBorders>
              <w:top w:val="nil"/>
              <w:bottom w:val="nil"/>
            </w:tcBorders>
            <w:tcMar>
              <w:top w:w="200" w:type="dxa"/>
              <w:left w:w="160" w:type="dxa"/>
              <w:bottom w:w="200" w:type="dxa"/>
              <w:right w:w="16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670"/>
            </w:tblGrid>
            <w:tr w:rsidR="001758C1">
              <w:tc>
                <w:tcPr>
                  <w:tcW w:w="0" w:type="auto"/>
                  <w:shd w:val="solid" w:color="E7F0F9" w:fill="E7F0F9"/>
                  <w:tcMar>
                    <w:top w:w="140" w:type="dxa"/>
                    <w:left w:w="100" w:type="dxa"/>
                    <w:bottom w:w="140" w:type="dxa"/>
                    <w:right w:w="100" w:type="dxa"/>
                  </w:tcMar>
                </w:tcPr>
                <w:p w:rsidR="00A77B3E" w:rsidRDefault="006306F6">
                  <w:r>
                    <w:rPr>
                      <w:rFonts w:ascii="Calibri" w:eastAsia="Calibri" w:hAnsi="Calibri" w:cs="Calibri"/>
                    </w:rPr>
                    <w:t>Work Requirements/Formal Education</w:t>
                  </w:r>
                </w:p>
              </w:tc>
            </w:tr>
            <w:tr w:rsidR="001758C1">
              <w:tc>
                <w:tcPr>
                  <w:tcW w:w="0" w:type="auto"/>
                  <w:shd w:val="clear" w:color="auto" w:fill="auto"/>
                  <w:tcMar>
                    <w:top w:w="140" w:type="dxa"/>
                    <w:left w:w="100" w:type="dxa"/>
                    <w:bottom w:w="140" w:type="dxa"/>
                    <w:right w:w="100" w:type="dxa"/>
                  </w:tcMar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70"/>
                  </w:tblGrid>
                  <w:tr w:rsidR="001758C1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77B3E" w:rsidRDefault="006306F6">
                        <w:r>
                          <w:rPr>
                            <w:rFonts w:ascii="Calibri" w:eastAsia="Calibri" w:hAnsi="Calibri" w:cs="Calibri"/>
                          </w:rPr>
                          <w:t>D. Requires a Bachelor’s degree in order to apply a working knowledge of the theories and principles in a specialized field or work discipline.</w:t>
                        </w:r>
                      </w:p>
                    </w:tc>
                  </w:tr>
                </w:tbl>
                <w:p w:rsidR="001758C1" w:rsidRDefault="001758C1"/>
              </w:tc>
            </w:tr>
          </w:tbl>
          <w:p w:rsidR="001758C1" w:rsidRDefault="001758C1"/>
        </w:tc>
      </w:tr>
      <w:tr w:rsidR="001758C1">
        <w:tc>
          <w:tcPr>
            <w:tcW w:w="0" w:type="auto"/>
            <w:tcBorders>
              <w:top w:val="nil"/>
              <w:bottom w:val="nil"/>
            </w:tcBorders>
            <w:tcMar>
              <w:top w:w="200" w:type="dxa"/>
              <w:left w:w="160" w:type="dxa"/>
              <w:bottom w:w="200" w:type="dxa"/>
              <w:right w:w="16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670"/>
            </w:tblGrid>
            <w:tr w:rsidR="001758C1">
              <w:tc>
                <w:tcPr>
                  <w:tcW w:w="0" w:type="auto"/>
                  <w:shd w:val="solid" w:color="E7F0F9" w:fill="E7F0F9"/>
                  <w:tcMar>
                    <w:top w:w="140" w:type="dxa"/>
                    <w:left w:w="100" w:type="dxa"/>
                    <w:bottom w:w="140" w:type="dxa"/>
                    <w:right w:w="100" w:type="dxa"/>
                  </w:tcMar>
                </w:tcPr>
                <w:p w:rsidR="00A77B3E" w:rsidRDefault="006306F6">
                  <w:r>
                    <w:rPr>
                      <w:rFonts w:ascii="Calibri" w:eastAsia="Calibri" w:hAnsi="Calibri" w:cs="Calibri"/>
                    </w:rPr>
                    <w:t>Work Requirements/Work Experience</w:t>
                  </w:r>
                </w:p>
              </w:tc>
            </w:tr>
            <w:tr w:rsidR="001758C1">
              <w:tc>
                <w:tcPr>
                  <w:tcW w:w="0" w:type="auto"/>
                  <w:shd w:val="clear" w:color="auto" w:fill="auto"/>
                  <w:tcMar>
                    <w:top w:w="140" w:type="dxa"/>
                    <w:left w:w="100" w:type="dxa"/>
                    <w:bottom w:w="140" w:type="dxa"/>
                    <w:right w:w="100" w:type="dxa"/>
                  </w:tcMar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70"/>
                  </w:tblGrid>
                  <w:tr w:rsidR="001758C1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77B3E" w:rsidRDefault="006306F6">
                        <w:r>
                          <w:rPr>
                            <w:rFonts w:ascii="Calibri" w:eastAsia="Calibri" w:hAnsi="Calibri" w:cs="Calibri"/>
                          </w:rPr>
                          <w:t xml:space="preserve">A.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Requires no prior related work experience.</w:t>
                        </w:r>
                      </w:p>
                    </w:tc>
                  </w:tr>
                </w:tbl>
                <w:p w:rsidR="001758C1" w:rsidRDefault="001758C1"/>
              </w:tc>
            </w:tr>
          </w:tbl>
          <w:p w:rsidR="001758C1" w:rsidRDefault="001758C1"/>
        </w:tc>
      </w:tr>
      <w:tr w:rsidR="001758C1">
        <w:tc>
          <w:tcPr>
            <w:tcW w:w="0" w:type="auto"/>
            <w:tcBorders>
              <w:top w:val="nil"/>
            </w:tcBorders>
            <w:tcMar>
              <w:top w:w="200" w:type="dxa"/>
              <w:left w:w="160" w:type="dxa"/>
              <w:bottom w:w="200" w:type="dxa"/>
              <w:right w:w="16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670"/>
            </w:tblGrid>
            <w:tr w:rsidR="001758C1">
              <w:tc>
                <w:tcPr>
                  <w:tcW w:w="0" w:type="auto"/>
                  <w:shd w:val="solid" w:color="E7F0F9" w:fill="E7F0F9"/>
                  <w:tcMar>
                    <w:top w:w="140" w:type="dxa"/>
                    <w:left w:w="100" w:type="dxa"/>
                    <w:bottom w:w="140" w:type="dxa"/>
                    <w:right w:w="100" w:type="dxa"/>
                  </w:tcMar>
                </w:tcPr>
                <w:p w:rsidR="00A77B3E" w:rsidRDefault="006306F6">
                  <w:r>
                    <w:rPr>
                      <w:rFonts w:ascii="Calibri" w:eastAsia="Calibri" w:hAnsi="Calibri" w:cs="Calibri"/>
                    </w:rPr>
                    <w:t>Level of Knowledge</w:t>
                  </w:r>
                </w:p>
              </w:tc>
            </w:tr>
            <w:tr w:rsidR="001758C1">
              <w:tc>
                <w:tcPr>
                  <w:tcW w:w="0" w:type="auto"/>
                  <w:shd w:val="clear" w:color="auto" w:fill="auto"/>
                  <w:tcMar>
                    <w:top w:w="140" w:type="dxa"/>
                    <w:left w:w="100" w:type="dxa"/>
                    <w:bottom w:w="140" w:type="dxa"/>
                    <w:right w:w="100" w:type="dxa"/>
                  </w:tcMar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70"/>
                  </w:tblGrid>
                  <w:tr w:rsidR="001758C1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77B3E" w:rsidRDefault="006306F6">
                        <w:r>
                          <w:rPr>
                            <w:rFonts w:ascii="Calibri" w:eastAsia="Calibri" w:hAnsi="Calibri" w:cs="Calibri"/>
                          </w:rPr>
                          <w:t>B. Requires a basic application of a specialized body of knowledge. At this level of competency, a team member is required to apply knowledge in carrying out work assignments.</w:t>
                        </w:r>
                      </w:p>
                    </w:tc>
                  </w:tr>
                </w:tbl>
                <w:p w:rsidR="001758C1" w:rsidRDefault="001758C1"/>
              </w:tc>
            </w:tr>
          </w:tbl>
          <w:p w:rsidR="001758C1" w:rsidRDefault="001758C1"/>
        </w:tc>
      </w:tr>
    </w:tbl>
    <w:p w:rsidR="00A77B3E" w:rsidRDefault="006306F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0"/>
      </w:tblGrid>
      <w:tr w:rsidR="001758C1">
        <w:tc>
          <w:tcPr>
            <w:tcW w:w="0" w:type="auto"/>
            <w:shd w:val="solid" w:color="F5F5F5" w:fill="F5F5F5"/>
            <w:tcMar>
              <w:top w:w="140" w:type="dxa"/>
              <w:left w:w="100" w:type="dxa"/>
              <w:bottom w:w="140" w:type="dxa"/>
              <w:right w:w="100" w:type="dxa"/>
            </w:tcMar>
          </w:tcPr>
          <w:p w:rsidR="00A77B3E" w:rsidRDefault="006306F6">
            <w:r>
              <w:rPr>
                <w:rFonts w:ascii="Calibri" w:eastAsia="Calibri" w:hAnsi="Calibri" w:cs="Calibri"/>
                <w:b/>
                <w:bCs/>
              </w:rPr>
              <w:t>Other Knowledge, Skills, and Abilities</w:t>
            </w:r>
          </w:p>
        </w:tc>
      </w:tr>
      <w:tr w:rsidR="001758C1">
        <w:tc>
          <w:tcPr>
            <w:tcW w:w="0" w:type="auto"/>
            <w:tcMar>
              <w:top w:w="200" w:type="dxa"/>
              <w:left w:w="0" w:type="dxa"/>
              <w:bottom w:w="200" w:type="dxa"/>
              <w:right w:w="16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40"/>
            </w:tblGrid>
            <w:tr w:rsidR="001758C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624"/>
                  </w:tblGrid>
                  <w:tr w:rsidR="001758C1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77B3E" w:rsidRDefault="006306F6">
                        <w:r>
                          <w:rPr>
                            <w:rFonts w:ascii="Calibri" w:eastAsia="Calibri" w:hAnsi="Calibri" w:cs="Calibri"/>
                          </w:rPr>
                          <w:t>• Must possess minimum TOEFL ITP score of 500.</w:t>
                        </w:r>
                      </w:p>
                    </w:tc>
                  </w:tr>
                  <w:tr w:rsidR="001758C1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77B3E" w:rsidRDefault="006306F6">
                        <w:r>
                          <w:rPr>
                            <w:rFonts w:ascii="Calibri" w:eastAsia="Calibri" w:hAnsi="Calibri" w:cs="Calibri"/>
                          </w:rPr>
                          <w:t>• Excellent interpersonal and communication skills, both written and verbal, in both English and Thai.</w:t>
                        </w:r>
                      </w:p>
                    </w:tc>
                  </w:tr>
                  <w:tr w:rsidR="001758C1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77B3E" w:rsidRDefault="006306F6">
                        <w:r>
                          <w:rPr>
                            <w:rFonts w:ascii="Calibri" w:eastAsia="Calibri" w:hAnsi="Calibri" w:cs="Calibri"/>
                          </w:rPr>
                          <w:t>• Good organization skills with high attention to detail.</w:t>
                        </w:r>
                      </w:p>
                    </w:tc>
                  </w:tr>
                  <w:tr w:rsidR="001758C1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77B3E" w:rsidRDefault="006306F6">
                        <w:r>
                          <w:rPr>
                            <w:rFonts w:ascii="Calibri" w:eastAsia="Calibri" w:hAnsi="Calibri" w:cs="Calibri"/>
                          </w:rPr>
                          <w:t>• 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Ability to maintain confidentiality for sensitive departmental issues.</w:t>
                        </w:r>
                      </w:p>
                    </w:tc>
                  </w:tr>
                  <w:tr w:rsidR="001758C1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77B3E" w:rsidRDefault="006306F6">
                        <w:r>
                          <w:rPr>
                            <w:rFonts w:ascii="Calibri" w:eastAsia="Calibri" w:hAnsi="Calibri" w:cs="Calibri"/>
                          </w:rPr>
                          <w:t>• Ability to work well under pressure and meet deadlines.</w:t>
                        </w:r>
                      </w:p>
                    </w:tc>
                  </w:tr>
                  <w:tr w:rsidR="001758C1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77B3E" w:rsidRDefault="006306F6">
                        <w:r>
                          <w:rPr>
                            <w:rFonts w:ascii="Calibri" w:eastAsia="Calibri" w:hAnsi="Calibri" w:cs="Calibri"/>
                          </w:rPr>
                          <w:t>• Strong customer service and interpersonal skills.</w:t>
                        </w:r>
                      </w:p>
                    </w:tc>
                  </w:tr>
                  <w:tr w:rsidR="001758C1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77B3E" w:rsidRDefault="006306F6">
                        <w:r>
                          <w:rPr>
                            <w:rFonts w:ascii="Calibri" w:eastAsia="Calibri" w:hAnsi="Calibri" w:cs="Calibri"/>
                          </w:rPr>
                          <w:t>• Proficiency with MS Office applications including Word, Excel, Power P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oint and Outlook</w:t>
                        </w:r>
                      </w:p>
                    </w:tc>
                  </w:tr>
                </w:tbl>
                <w:p w:rsidR="001758C1" w:rsidRDefault="001758C1"/>
              </w:tc>
            </w:tr>
          </w:tbl>
          <w:p w:rsidR="001758C1" w:rsidRDefault="001758C1"/>
        </w:tc>
      </w:tr>
    </w:tbl>
    <w:p w:rsidR="00A77B3E" w:rsidRDefault="006306F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0"/>
      </w:tblGrid>
      <w:tr w:rsidR="001758C1">
        <w:tc>
          <w:tcPr>
            <w:tcW w:w="0" w:type="auto"/>
            <w:shd w:val="solid" w:color="F5F5F5" w:fill="F5F5F5"/>
            <w:tcMar>
              <w:top w:w="140" w:type="dxa"/>
              <w:left w:w="100" w:type="dxa"/>
              <w:bottom w:w="140" w:type="dxa"/>
              <w:right w:w="100" w:type="dxa"/>
            </w:tcMar>
          </w:tcPr>
          <w:p w:rsidR="00A77B3E" w:rsidRDefault="006306F6">
            <w:r>
              <w:rPr>
                <w:rFonts w:ascii="Calibri" w:eastAsia="Calibri" w:hAnsi="Calibri" w:cs="Calibri"/>
                <w:b/>
                <w:bCs/>
              </w:rPr>
              <w:t>Work Conditions &amp; Physical Demands</w:t>
            </w:r>
          </w:p>
        </w:tc>
      </w:tr>
      <w:tr w:rsidR="001758C1">
        <w:tc>
          <w:tcPr>
            <w:tcW w:w="0" w:type="auto"/>
            <w:tcMar>
              <w:top w:w="200" w:type="dxa"/>
              <w:left w:w="0" w:type="dxa"/>
              <w:bottom w:w="200" w:type="dxa"/>
              <w:right w:w="16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40"/>
            </w:tblGrid>
            <w:tr w:rsidR="001758C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624"/>
                  </w:tblGrid>
                  <w:tr w:rsidR="001758C1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77B3E" w:rsidRDefault="006306F6"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Essential functions are performed in a general office setting with low noise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. Job demands may require long periods of sitting; telephone work and/or computer work, as well as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interactions with other team members and external stakeholders. Reasonable accommodations may be made to enable individuals with disabilities to perform the essential functions.</w:t>
                        </w:r>
                      </w:p>
                    </w:tc>
                  </w:tr>
                </w:tbl>
                <w:p w:rsidR="001758C1" w:rsidRDefault="001758C1"/>
              </w:tc>
            </w:tr>
          </w:tbl>
          <w:p w:rsidR="001758C1" w:rsidRDefault="001758C1"/>
        </w:tc>
      </w:tr>
    </w:tbl>
    <w:p w:rsidR="00A77B3E" w:rsidRDefault="006306F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0"/>
      </w:tblGrid>
      <w:tr w:rsidR="001758C1">
        <w:tc>
          <w:tcPr>
            <w:tcW w:w="0" w:type="auto"/>
            <w:shd w:val="solid" w:color="F5F5F5" w:fill="F5F5F5"/>
            <w:tcMar>
              <w:top w:w="140" w:type="dxa"/>
              <w:left w:w="100" w:type="dxa"/>
              <w:bottom w:w="140" w:type="dxa"/>
              <w:right w:w="100" w:type="dxa"/>
            </w:tcMar>
          </w:tcPr>
          <w:p w:rsidR="00A77B3E" w:rsidRDefault="006306F6">
            <w:r>
              <w:rPr>
                <w:rFonts w:ascii="Calibri" w:eastAsia="Calibri" w:hAnsi="Calibri" w:cs="Calibri"/>
                <w:b/>
                <w:bCs/>
              </w:rPr>
              <w:t>EEO</w:t>
            </w:r>
          </w:p>
        </w:tc>
      </w:tr>
      <w:tr w:rsidR="001758C1">
        <w:tc>
          <w:tcPr>
            <w:tcW w:w="0" w:type="auto"/>
            <w:tcMar>
              <w:top w:w="200" w:type="dxa"/>
              <w:left w:w="0" w:type="dxa"/>
              <w:bottom w:w="200" w:type="dxa"/>
              <w:right w:w="16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40"/>
            </w:tblGrid>
            <w:tr w:rsidR="001758C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624"/>
                  </w:tblGrid>
                  <w:tr w:rsidR="001758C1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77B3E" w:rsidRDefault="006306F6">
                        <w:r>
                          <w:rPr>
                            <w:rFonts w:ascii="Calibri" w:eastAsia="Calibri" w:hAnsi="Calibri" w:cs="Calibri"/>
                          </w:rPr>
                          <w:t xml:space="preserve">IIE is an equal opportunity employer. All qualified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applicants will receive consideration for employment without regard to race, color, religion, sex, sexual orientation, gender identity, national origin, disability or veteran status.</w:t>
                        </w:r>
                      </w:p>
                    </w:tc>
                  </w:tr>
                </w:tbl>
                <w:p w:rsidR="001758C1" w:rsidRDefault="001758C1"/>
              </w:tc>
            </w:tr>
          </w:tbl>
          <w:p w:rsidR="001758C1" w:rsidRDefault="001758C1"/>
        </w:tc>
      </w:tr>
    </w:tbl>
    <w:p w:rsidR="00A77B3E" w:rsidRDefault="006306F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0"/>
      </w:tblGrid>
      <w:tr w:rsidR="001758C1">
        <w:tc>
          <w:tcPr>
            <w:tcW w:w="0" w:type="auto"/>
            <w:shd w:val="solid" w:color="F5F5F5" w:fill="F5F5F5"/>
            <w:tcMar>
              <w:top w:w="140" w:type="dxa"/>
              <w:left w:w="100" w:type="dxa"/>
              <w:bottom w:w="140" w:type="dxa"/>
              <w:right w:w="100" w:type="dxa"/>
            </w:tcMar>
          </w:tcPr>
          <w:p w:rsidR="00A77B3E" w:rsidRDefault="006306F6">
            <w:r>
              <w:rPr>
                <w:rFonts w:ascii="Calibri" w:eastAsia="Calibri" w:hAnsi="Calibri" w:cs="Calibri"/>
                <w:b/>
                <w:bCs/>
              </w:rPr>
              <w:t>Disclaimer</w:t>
            </w:r>
          </w:p>
        </w:tc>
      </w:tr>
      <w:tr w:rsidR="001758C1">
        <w:tc>
          <w:tcPr>
            <w:tcW w:w="0" w:type="auto"/>
            <w:tcMar>
              <w:top w:w="200" w:type="dxa"/>
              <w:left w:w="0" w:type="dxa"/>
              <w:bottom w:w="200" w:type="dxa"/>
              <w:right w:w="16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40"/>
            </w:tblGrid>
            <w:tr w:rsidR="001758C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624"/>
                  </w:tblGrid>
                  <w:tr w:rsidR="001758C1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77B3E" w:rsidRDefault="006306F6">
                        <w:r>
                          <w:rPr>
                            <w:rFonts w:ascii="Calibri" w:eastAsia="Calibri" w:hAnsi="Calibri" w:cs="Calibri"/>
                          </w:rPr>
                          <w:t xml:space="preserve">This document is not an exhaustive list of all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functions that the incumbent is expected to perform, but is instead a summary of the primary responsibilities and requirements of the job. The incumbent may be asked to perform duties not included in this job description. IIE reserves the right to revise j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ob descriptions at any time based on changes to the required job responsibilities. Team members will be informed of any changes to their job responsibilities.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 </w:t>
                        </w:r>
                      </w:p>
                    </w:tc>
                  </w:tr>
                </w:tbl>
                <w:p w:rsidR="001758C1" w:rsidRDefault="001758C1"/>
              </w:tc>
            </w:tr>
          </w:tbl>
          <w:p w:rsidR="001758C1" w:rsidRDefault="001758C1"/>
        </w:tc>
      </w:tr>
    </w:tbl>
    <w:p w:rsidR="00A77B3E" w:rsidRDefault="006306F6"/>
    <w:p w:rsidR="00A77B3E" w:rsidRDefault="006306F6"/>
    <w:sectPr w:rsidR="00A77B3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6F6" w:rsidRDefault="006306F6">
      <w:r>
        <w:separator/>
      </w:r>
    </w:p>
  </w:endnote>
  <w:endnote w:type="continuationSeparator" w:id="0">
    <w:p w:rsidR="006306F6" w:rsidRDefault="0063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72"/>
      <w:gridCol w:w="3672"/>
      <w:gridCol w:w="3672"/>
    </w:tblGrid>
    <w:tr w:rsidR="001758C1">
      <w:tc>
        <w:tcPr>
          <w:tcW w:w="3596" w:type="dxa"/>
          <w:tcBorders>
            <w:top w:val="nil"/>
            <w:left w:val="nil"/>
            <w:bottom w:val="nil"/>
            <w:right w:val="nil"/>
          </w:tcBorders>
        </w:tcPr>
        <w:p w:rsidR="001758C1" w:rsidRDefault="006306F6">
          <w:r>
            <w:rPr>
              <w:rFonts w:ascii="Calibri" w:eastAsia="Calibri" w:hAnsi="Calibri" w:cs="Calibri"/>
            </w:rPr>
            <w:t>Created By: Andrew Martinez</w:t>
          </w:r>
        </w:p>
      </w:tc>
      <w:tc>
        <w:tcPr>
          <w:tcW w:w="3596" w:type="dxa"/>
          <w:tcBorders>
            <w:top w:val="nil"/>
            <w:left w:val="nil"/>
            <w:bottom w:val="nil"/>
            <w:right w:val="nil"/>
          </w:tcBorders>
        </w:tcPr>
        <w:p w:rsidR="001758C1" w:rsidRDefault="006306F6">
          <w:pPr>
            <w:jc w:val="center"/>
          </w:pPr>
          <w:r>
            <w:rPr>
              <w:rFonts w:ascii="Calibri" w:eastAsia="Calibri" w:hAnsi="Calibri" w:cs="Calibri"/>
            </w:rPr>
            <w:t>1/17/2019</w:t>
          </w:r>
        </w:p>
      </w:tc>
      <w:tc>
        <w:tcPr>
          <w:tcW w:w="3596" w:type="dxa"/>
          <w:tcBorders>
            <w:top w:val="nil"/>
            <w:left w:val="nil"/>
            <w:bottom w:val="nil"/>
            <w:right w:val="nil"/>
          </w:tcBorders>
        </w:tcPr>
        <w:p w:rsidR="001758C1" w:rsidRDefault="006306F6">
          <w:pPr>
            <w:jc w:val="right"/>
          </w:pPr>
          <w:r>
            <w:rPr>
              <w:rFonts w:ascii="Calibri" w:eastAsia="Calibri" w:hAnsi="Calibri" w:cs="Calibri"/>
            </w:rPr>
            <w:t>Version: 1</w:t>
          </w:r>
        </w:p>
      </w:tc>
    </w:tr>
  </w:tbl>
  <w:p w:rsidR="001758C1" w:rsidRDefault="001758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6F6" w:rsidRDefault="006306F6">
      <w:r>
        <w:separator/>
      </w:r>
    </w:p>
  </w:footnote>
  <w:footnote w:type="continuationSeparator" w:id="0">
    <w:p w:rsidR="006306F6" w:rsidRDefault="00630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C1"/>
    <w:rsid w:val="001758C1"/>
    <w:rsid w:val="006306F6"/>
    <w:rsid w:val="0077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62D3E27-2345-41E3-B6BE-365C2419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Sununta Trakulsap</dc:creator>
  <cp:lastModifiedBy>Sununta Trakulsap</cp:lastModifiedBy>
  <cp:revision>2</cp:revision>
  <dcterms:created xsi:type="dcterms:W3CDTF">2019-02-01T03:22:00Z</dcterms:created>
  <dcterms:modified xsi:type="dcterms:W3CDTF">2019-02-01T03:22:00Z</dcterms:modified>
</cp:coreProperties>
</file>